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6E3" w:rsidRPr="008216E3" w:rsidRDefault="008216E3" w:rsidP="008216E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</w:rPr>
      </w:pPr>
      <w:r w:rsidRPr="008216E3">
        <w:rPr>
          <w:rFonts w:ascii="Times New Roman" w:eastAsia="Times New Roman" w:hAnsi="Times New Roman" w:cs="Times New Roman"/>
          <w:b/>
        </w:rPr>
        <w:t>Подготовил: Учитель-дефектолог Плотникова М.Г.</w:t>
      </w:r>
    </w:p>
    <w:p w:rsidR="008216E3" w:rsidRPr="008216E3" w:rsidRDefault="008216E3" w:rsidP="008216E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</w:rPr>
      </w:pPr>
      <w:r w:rsidRPr="008216E3">
        <w:rPr>
          <w:rFonts w:ascii="Times New Roman" w:eastAsia="Times New Roman" w:hAnsi="Times New Roman" w:cs="Times New Roman"/>
          <w:b/>
        </w:rPr>
        <w:t>МАДОУ №3 «Золотой ключик»</w:t>
      </w:r>
    </w:p>
    <w:p w:rsidR="008216E3" w:rsidRPr="008216E3" w:rsidRDefault="008216E3" w:rsidP="008216E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color w:val="1F3864"/>
        </w:rPr>
      </w:pPr>
    </w:p>
    <w:p w:rsidR="008216E3" w:rsidRPr="00083C63" w:rsidRDefault="008216E3" w:rsidP="00083C6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1F4E79" w:themeColor="accent1" w:themeShade="80"/>
          <w:sz w:val="32"/>
          <w:szCs w:val="32"/>
          <w:u w:val="single"/>
        </w:rPr>
      </w:pPr>
    </w:p>
    <w:p w:rsidR="00083C63" w:rsidRPr="00083C63" w:rsidRDefault="00083C63" w:rsidP="00083C63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1F4E79" w:themeColor="accent1" w:themeShade="80"/>
          <w:sz w:val="32"/>
          <w:szCs w:val="32"/>
        </w:rPr>
      </w:pPr>
      <w:r w:rsidRPr="00083C63">
        <w:rPr>
          <w:rFonts w:ascii="Times New Roman" w:hAnsi="Times New Roman" w:cs="Times New Roman"/>
          <w:i/>
          <w:color w:val="1F4E79" w:themeColor="accent1" w:themeShade="80"/>
          <w:sz w:val="32"/>
          <w:szCs w:val="32"/>
        </w:rPr>
        <w:t>Обучаемся играя</w:t>
      </w:r>
    </w:p>
    <w:p w:rsidR="00F07E1C" w:rsidRDefault="00F07E1C" w:rsidP="00F07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E1C">
        <w:rPr>
          <w:rFonts w:ascii="Times New Roman" w:hAnsi="Times New Roman" w:cs="Times New Roman"/>
          <w:sz w:val="24"/>
          <w:szCs w:val="24"/>
        </w:rPr>
        <w:t>Игру с детьми,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7E1C">
        <w:rPr>
          <w:rFonts w:ascii="Times New Roman" w:hAnsi="Times New Roman" w:cs="Times New Roman"/>
          <w:sz w:val="24"/>
          <w:szCs w:val="24"/>
        </w:rPr>
        <w:t>отстающими в развитии,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7E1C">
        <w:rPr>
          <w:rFonts w:ascii="Times New Roman" w:hAnsi="Times New Roman" w:cs="Times New Roman"/>
          <w:sz w:val="24"/>
          <w:szCs w:val="24"/>
        </w:rPr>
        <w:t>родителям и взрослым,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7E1C">
        <w:rPr>
          <w:rFonts w:ascii="Times New Roman" w:hAnsi="Times New Roman" w:cs="Times New Roman"/>
          <w:sz w:val="24"/>
          <w:szCs w:val="24"/>
        </w:rPr>
        <w:t>воспитывающим 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7E1C">
        <w:rPr>
          <w:rFonts w:ascii="Times New Roman" w:hAnsi="Times New Roman" w:cs="Times New Roman"/>
          <w:sz w:val="24"/>
          <w:szCs w:val="24"/>
        </w:rPr>
        <w:t>следует рассматривать не как забаву,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7E1C">
        <w:rPr>
          <w:rFonts w:ascii="Times New Roman" w:hAnsi="Times New Roman" w:cs="Times New Roman"/>
          <w:sz w:val="24"/>
          <w:szCs w:val="24"/>
        </w:rPr>
        <w:t>а как терапевтическую процедуру,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7E1C">
        <w:rPr>
          <w:rFonts w:ascii="Times New Roman" w:hAnsi="Times New Roman" w:cs="Times New Roman"/>
          <w:sz w:val="24"/>
          <w:szCs w:val="24"/>
        </w:rPr>
        <w:t xml:space="preserve">которую надо проводить регулярно и целенаправленно.   </w:t>
      </w:r>
    </w:p>
    <w:p w:rsidR="00F07E1C" w:rsidRPr="00F07E1C" w:rsidRDefault="00F07E1C" w:rsidP="00F07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Несколько примеров обучения детей,</w:t>
      </w:r>
      <w:r w:rsidRPr="00F07E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совсем не умеющих играть.</w:t>
      </w:r>
      <w:r w:rsidRPr="00F07E1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F07E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F07E1C" w:rsidRPr="00F07E1C" w:rsidRDefault="00F07E1C" w:rsidP="00F07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E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F07E1C" w:rsidRPr="00F07E1C" w:rsidRDefault="00D241EF" w:rsidP="00F07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7E1C" w:rsidRPr="00F07E1C">
        <w:rPr>
          <w:rFonts w:ascii="Times New Roman" w:hAnsi="Times New Roman" w:cs="Times New Roman"/>
          <w:sz w:val="24"/>
          <w:szCs w:val="24"/>
        </w:rPr>
        <w:t>Поиграем на гармони (дудочке, барабане и др.). Взрослый показывает ребенку озвученную игрушку, издает на ней звук, сопровождая пением: ля-ля-ля. Берет малыша за руку, побуждая сделать то же самое (постучать по барабану, подуть в трубу и др.). Продвигаясь по комнате, играя и напевая, взрослый добивается, чтобы ребенок следил за движущимся источником звука.</w:t>
      </w:r>
    </w:p>
    <w:p w:rsidR="00F07E1C" w:rsidRPr="00F07E1C" w:rsidRDefault="00D241EF" w:rsidP="00F07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7E1C" w:rsidRPr="00F07E1C">
        <w:rPr>
          <w:rFonts w:ascii="Times New Roman" w:hAnsi="Times New Roman" w:cs="Times New Roman"/>
          <w:sz w:val="24"/>
          <w:szCs w:val="24"/>
        </w:rPr>
        <w:t>Куда укатился мячик (шарик). Взрослый садится за стол и берет к себе на руки ребенка. Прокатывая по столу от себя мяч или шарик, взрослый привлекает внимание к катящемуся и исчезающему со стола предмету. Затем предлагает ребенку отыскать его на полу.</w:t>
      </w:r>
    </w:p>
    <w:p w:rsidR="00F07E1C" w:rsidRPr="00F07E1C" w:rsidRDefault="00D241EF" w:rsidP="00F07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7E1C" w:rsidRPr="00F07E1C">
        <w:rPr>
          <w:rFonts w:ascii="Times New Roman" w:hAnsi="Times New Roman" w:cs="Times New Roman"/>
          <w:sz w:val="24"/>
          <w:szCs w:val="24"/>
        </w:rPr>
        <w:t>Поймай зайчика (обезьянку, мишку). Взрослый прячет за подушку игрушку, предупреждает ребенка, чтобы он ее поймал, как только она выглянет. Сначала игрушка появляется в одном и том же месте, но затем то справа, то слева от края подушки. В заключение игрушка может появляться в разных местах. Важно, чтобы ребенок следил за ее передвижением.</w:t>
      </w:r>
    </w:p>
    <w:p w:rsidR="00F07E1C" w:rsidRPr="00F07E1C" w:rsidRDefault="00D241EF" w:rsidP="00F07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7E1C" w:rsidRPr="00F07E1C">
        <w:rPr>
          <w:rFonts w:ascii="Times New Roman" w:hAnsi="Times New Roman" w:cs="Times New Roman"/>
          <w:sz w:val="24"/>
          <w:szCs w:val="24"/>
        </w:rPr>
        <w:t>Катание мяча от взрослого к ребенку и обратно. Ребенок сидит на полу, разведя ноги в стороны. В такой же позе сидит напротив него взрослый. Он катит ребенку мяч: «Лови!» И предлагает вернуть мяч обратно. Мяч прокатывается несколько раз.</w:t>
      </w:r>
    </w:p>
    <w:p w:rsidR="00F07E1C" w:rsidRPr="00F07E1C" w:rsidRDefault="00D241EF" w:rsidP="00F07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7E1C" w:rsidRPr="00F07E1C">
        <w:rPr>
          <w:rFonts w:ascii="Times New Roman" w:hAnsi="Times New Roman" w:cs="Times New Roman"/>
          <w:sz w:val="24"/>
          <w:szCs w:val="24"/>
        </w:rPr>
        <w:t>Бросание мяча по показу взрослого: вверх, о пол, в стену, через голову и т.п. Постарайтесь, чтобы ребенок имел возможность сам доставать мяч из мест, куда тот закатился.</w:t>
      </w:r>
    </w:p>
    <w:p w:rsidR="00F07E1C" w:rsidRPr="00F07E1C" w:rsidRDefault="00D241EF" w:rsidP="00F07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7E1C" w:rsidRPr="00F07E1C">
        <w:rPr>
          <w:rFonts w:ascii="Times New Roman" w:hAnsi="Times New Roman" w:cs="Times New Roman"/>
          <w:sz w:val="24"/>
          <w:szCs w:val="24"/>
        </w:rPr>
        <w:t>Подражание движениям рук, ног, головы, плеч. Например, взрослый ставит ребенка против себя, затем поднимает руки вверх и делает мелкие движения кистями рук: «птички полетели». Предлагает ребенку сделать то же самое: «Покажи, как птички полетели», «Поболтаем ножками», «Покачаем головкой» и др.</w:t>
      </w:r>
    </w:p>
    <w:p w:rsidR="00F07E1C" w:rsidRPr="00F07E1C" w:rsidRDefault="00D241EF" w:rsidP="00F07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7E1C" w:rsidRPr="00F07E1C">
        <w:rPr>
          <w:rFonts w:ascii="Times New Roman" w:hAnsi="Times New Roman" w:cs="Times New Roman"/>
          <w:sz w:val="24"/>
          <w:szCs w:val="24"/>
        </w:rPr>
        <w:t xml:space="preserve">Нанизывание колец пирамиды. Кольца с простой пирамиды (не более 4-5 крупных элементов) снимают на глазах у ребенка. Взрослый, забрав все кольца себе, выдает их </w:t>
      </w:r>
      <w:r w:rsidR="00F07E1C" w:rsidRPr="00F07E1C">
        <w:rPr>
          <w:rFonts w:ascii="Times New Roman" w:hAnsi="Times New Roman" w:cs="Times New Roman"/>
          <w:sz w:val="24"/>
          <w:szCs w:val="24"/>
        </w:rPr>
        <w:lastRenderedPageBreak/>
        <w:t>ребенку по одному. Когда ребенок научится нанизывать их на стержень, перед ним выкладывают все кольца и предлагают самому собрать пирамиду. При этом следует обращать внимание ребенка на то, что изо всех лежащих перед ним колец надо выбирать самое большое.</w:t>
      </w:r>
    </w:p>
    <w:p w:rsidR="00F07E1C" w:rsidRPr="00F07E1C" w:rsidRDefault="00D241EF" w:rsidP="00F07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7E1C" w:rsidRPr="00F07E1C">
        <w:rPr>
          <w:rFonts w:ascii="Times New Roman" w:hAnsi="Times New Roman" w:cs="Times New Roman"/>
          <w:sz w:val="24"/>
          <w:szCs w:val="24"/>
        </w:rPr>
        <w:t>Бросание мелких предметов (мозаик, бусинок) в сосуд с узким горлышком или узким отверстием. Ребенок должен брать по одной и бросать в сосуд. Потряхивая сосуд, прислушиваться, много ли там бусинок или одна. Рекомендуется забрасывать бусинки попеременно то правой, то левой рукой.</w:t>
      </w:r>
    </w:p>
    <w:p w:rsidR="00F07E1C" w:rsidRPr="00F07E1C" w:rsidRDefault="00D241EF" w:rsidP="00F07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7E1C" w:rsidRPr="00F07E1C">
        <w:rPr>
          <w:rFonts w:ascii="Times New Roman" w:hAnsi="Times New Roman" w:cs="Times New Roman"/>
          <w:sz w:val="24"/>
          <w:szCs w:val="24"/>
        </w:rPr>
        <w:t>Складывание небольших парных предметов, игрушек в мешочек. Ребенок из разбросанных перед ним предметов выбирает два одинаковых и опускает их в мешок, например: два кубика, две пуговицы, двух одинаковых зайчиков и др.</w:t>
      </w:r>
    </w:p>
    <w:p w:rsidR="00F07E1C" w:rsidRPr="00F07E1C" w:rsidRDefault="00D241EF" w:rsidP="00F07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7E1C" w:rsidRPr="00F07E1C">
        <w:rPr>
          <w:rFonts w:ascii="Times New Roman" w:hAnsi="Times New Roman" w:cs="Times New Roman"/>
          <w:sz w:val="24"/>
          <w:szCs w:val="24"/>
        </w:rPr>
        <w:t>Класть ладошки на стол так, как их положил взрослый. Ребенок вслед за взрослым повторяет движения кистями рук: ладони прижаты к столу, обращены вверх, можно поставить их на ребро, зажать в кулаки и т.д. После того как ребенок научится повторять каждое движение в отдельности, попробуйте, чтобы он воспроизвел за вами две позы ваших рук, например: ладони вниз — ладони вверх или ладони на ребро — ладони вниз и др. (Эта игра особенно полезна детям со значительным отставании в развитии речи).</w:t>
      </w:r>
    </w:p>
    <w:p w:rsidR="00F07E1C" w:rsidRPr="00F07E1C" w:rsidRDefault="00F07E1C" w:rsidP="00F07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7E1C" w:rsidRPr="00F07E1C" w:rsidRDefault="00F07E1C" w:rsidP="00F07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E1C">
        <w:rPr>
          <w:rFonts w:ascii="Times New Roman" w:hAnsi="Times New Roman" w:cs="Times New Roman"/>
          <w:sz w:val="24"/>
          <w:szCs w:val="24"/>
        </w:rPr>
        <w:t>С более развитыми детьми, у которых уже есть потребность в осмысленной игре, можно разыгрывать события из их жизни или жизни семьи, фрагменты любимых сказок, телепередач. В такой игре персонажи легко заменить куклами, игрушечными животными, масками. Не забудьте заранее продумать сценарий и активно сопровождать действия речью.</w:t>
      </w:r>
    </w:p>
    <w:p w:rsidR="00F07E1C" w:rsidRPr="00F07E1C" w:rsidRDefault="00F07E1C" w:rsidP="00F07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E1C">
        <w:rPr>
          <w:rFonts w:ascii="Times New Roman" w:hAnsi="Times New Roman" w:cs="Times New Roman"/>
          <w:sz w:val="24"/>
          <w:szCs w:val="24"/>
        </w:rPr>
        <w:t>Постепенно в игры с ребенком необходимо включать целенаправленные и регулярные упражнения для развития слухового и зрительного внимания. Для этого надо развивать умение правильно воспринимать, сличать и сортировать предметы по основным признакам: цвету, форме, величине и целостности. Важно также начать формировать умение терпеливо выполнять постройки по образцу, развивать подражание и запоминание.</w:t>
      </w:r>
    </w:p>
    <w:p w:rsidR="00F07E1C" w:rsidRPr="00F07E1C" w:rsidRDefault="00F07E1C" w:rsidP="00F07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7E1C" w:rsidRPr="00F07E1C" w:rsidRDefault="00F07E1C" w:rsidP="00F07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7E1C" w:rsidRPr="00F07E1C" w:rsidRDefault="00F07E1C" w:rsidP="00F07E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2E74" w:rsidRPr="00F07E1C" w:rsidRDefault="00F07E1C" w:rsidP="00F07E1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07E1C">
        <w:rPr>
          <w:rFonts w:ascii="Times New Roman" w:hAnsi="Times New Roman" w:cs="Times New Roman"/>
          <w:sz w:val="24"/>
          <w:szCs w:val="24"/>
        </w:rPr>
        <w:t>Желаю успехов!</w:t>
      </w:r>
    </w:p>
    <w:sectPr w:rsidR="002C2E74" w:rsidRPr="00F07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55C"/>
    <w:rsid w:val="00083C63"/>
    <w:rsid w:val="00164931"/>
    <w:rsid w:val="002C2E74"/>
    <w:rsid w:val="0079755C"/>
    <w:rsid w:val="008216E3"/>
    <w:rsid w:val="008E02A9"/>
    <w:rsid w:val="00961ABB"/>
    <w:rsid w:val="00BF44F5"/>
    <w:rsid w:val="00D241EF"/>
    <w:rsid w:val="00F07E1C"/>
    <w:rsid w:val="00F1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4C8752-1E20-4DC9-95FC-A906D1EA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eldorado1</dc:creator>
  <cp:keywords/>
  <dc:description/>
  <cp:lastModifiedBy>eldorado1</cp:lastModifiedBy>
  <cp:revision>10</cp:revision>
  <cp:lastPrinted>2019-10-10T00:28:00Z</cp:lastPrinted>
  <dcterms:created xsi:type="dcterms:W3CDTF">2017-12-01T02:56:00Z</dcterms:created>
  <dcterms:modified xsi:type="dcterms:W3CDTF">2020-01-21T01:09:00Z</dcterms:modified>
</cp:coreProperties>
</file>